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ANEXO I - FOMENTO</w:t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Formulário de inscrição para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seleção e fomento de propostas de atividades artísticas e culturais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1- IDENTIFICAÇÃO: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tl w:val="0"/>
              </w:rPr>
              <w:t xml:space="preserve">Nome do candidato pessoa física ou representante legal do grupo ou coletivo como consta no RG: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Nome social, se for o caso: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Raça/ cor: (  ) preta  (  ) parda  (  ) branca  (  ) indígena  (  ) amarela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Gênero: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Possui algum tipo de deficiência? (  ) sim (  ) não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É atendido pelo programa Bolsa Família? (  ) sim (  ) não 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Data de nascimento: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Nacionalidade: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Número do RG ou RNE do representante: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Número do CPF do representante: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  <w:t xml:space="preserve">Número do CNPJ, se houver: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Endereço:</w:t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Rua                                                                  nº:           complemento:</w:t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Bairro:                                                             CEP: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Número de telefone fixo, se houver e celular: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E-mail:</w:t>
            </w:r>
          </w:p>
        </w:tc>
      </w:tr>
    </w:tbl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2 - APRESENTAÇÃO DA PROPOSTA</w:t>
            </w:r>
          </w:p>
        </w:tc>
      </w:tr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Tempo de atuação profissional do artista ou do grupo:</w:t>
            </w:r>
          </w:p>
        </w:tc>
      </w:tr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Assinale a ou as linguagem(ns) artística(s) que a proposta mais se encaixa:</w:t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  <w:t xml:space="preserve">(  ) Artesanato</w:t>
            </w:r>
          </w:p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  <w:t xml:space="preserve">(  ) Artes visuais</w:t>
            </w:r>
          </w:p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  <w:t xml:space="preserve">(  ) Audiovisual</w:t>
            </w:r>
          </w:p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  <w:t xml:space="preserve">(  ) Circo</w:t>
            </w:r>
          </w:p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  <w:t xml:space="preserve">(  ) Contação de histórias</w:t>
            </w:r>
          </w:p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  <w:t xml:space="preserve">(  ) Cultura Popular</w:t>
            </w:r>
          </w:p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  <w:t xml:space="preserve">(  ) Dança</w:t>
            </w:r>
          </w:p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  <w:t xml:space="preserve">(  ) Hip hop</w:t>
            </w:r>
          </w:p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  <w:t xml:space="preserve">(  ) Literatura</w:t>
            </w:r>
          </w:p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  <w:t xml:space="preserve">(  ) Música</w:t>
            </w:r>
          </w:p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  <w:t xml:space="preserve">(  ) Teatro</w:t>
            </w:r>
          </w:p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  <w:t xml:space="preserve">(  ) Outra(s). Especificar:_______________</w:t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Indique para qual categoria você está se inscrevendo:</w:t>
            </w:r>
          </w:p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(  ) A - projeto individual</w:t>
            </w:r>
          </w:p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(  ) B - projeto em dupla</w:t>
            </w:r>
          </w:p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(  ) C - projeto coletivo</w:t>
            </w:r>
          </w:p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(  ) D -eventos ou festivais</w:t>
            </w:r>
          </w:p>
        </w:tc>
      </w:tr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Apresentação da proposta: conte de forma clara o que a proposta pretende fazer:</w:t>
            </w:r>
          </w:p>
        </w:tc>
      </w:tr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Justificativa: conte o porquê é importante que sua proposta seja realizada. Como ela pode contribuir para o cenário artístico e cultural de São Carlos</w:t>
            </w:r>
          </w:p>
        </w:tc>
      </w:tr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Objetivos: quais os objetivos que sua proposta pretende alcançar?</w:t>
            </w:r>
          </w:p>
        </w:tc>
      </w:tr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Metodologia: como você pretende realizar e apresentar a sua proposta? No caso de propostas de criação, qual a sua escolha teórica?</w:t>
            </w:r>
          </w:p>
        </w:tc>
      </w:tr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Cronograma: quais as etapas e prazos para o desenvolvimento da sua proposta?</w:t>
            </w:r>
          </w:p>
        </w:tc>
      </w:tr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Ficha técnica: especificar nome, cidade em que reside e função na proposta a ser desenvolvida. No caso de eventos ou festivais, a ficha técnica deve ser composta por no mínimo 70% de artistas, técnicos ou produtores residentes em São Carlos. </w:t>
            </w:r>
          </w:p>
        </w:tc>
      </w:tr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Indicação de links para sites, vídeos ou páginas em redes sociais do proponente ou do grupo:</w:t>
            </w:r>
          </w:p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F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3 - DADOS BANCÁRIOS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Informe os dados da conta para receber o pagamento. </w:t>
            </w:r>
          </w:p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Os agentes com CNPJ devem informar conta bancária de pessoa jurídica. </w:t>
            </w:r>
          </w:p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Os grupos ou coletivos sem CNPJ devem informar os dados bancários do representante pelo grupo.</w:t>
            </w:r>
          </w:p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(   ) Conta corrente</w:t>
            </w:r>
          </w:p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(   ) Conta poupança</w:t>
            </w:r>
          </w:p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Banco:</w:t>
            </w:r>
          </w:p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Agência:</w:t>
            </w:r>
          </w:p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Conta:</w:t>
            </w:r>
          </w:p>
        </w:tc>
      </w:tr>
    </w:tbl>
    <w:p w:rsidR="00000000" w:rsidDel="00000000" w:rsidP="00000000" w:rsidRDefault="00000000" w:rsidRPr="00000000" w14:paraId="0000006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jc w:val="center"/>
        <w:rPr/>
      </w:pPr>
      <w:r w:rsidDel="00000000" w:rsidR="00000000" w:rsidRPr="00000000">
        <w:rPr>
          <w:rtl w:val="0"/>
        </w:rPr>
        <w:t xml:space="preserve">Águas Lindas de Goiás</w:t>
      </w:r>
      <w:r w:rsidDel="00000000" w:rsidR="00000000" w:rsidRPr="00000000">
        <w:rPr>
          <w:rtl w:val="0"/>
        </w:rPr>
        <w:t xml:space="preserve">,     de                            de 2020.</w:t>
      </w:r>
    </w:p>
    <w:p w:rsidR="00000000" w:rsidDel="00000000" w:rsidP="00000000" w:rsidRDefault="00000000" w:rsidRPr="00000000" w14:paraId="0000006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jc w:val="center"/>
        <w:rPr/>
      </w:pPr>
      <w:r w:rsidDel="00000000" w:rsidR="00000000" w:rsidRPr="00000000">
        <w:rPr>
          <w:rtl w:val="0"/>
        </w:rPr>
        <w:t xml:space="preserve">_________________________________________</w:t>
      </w:r>
    </w:p>
    <w:p w:rsidR="00000000" w:rsidDel="00000000" w:rsidP="00000000" w:rsidRDefault="00000000" w:rsidRPr="00000000" w14:paraId="00000066">
      <w:pPr>
        <w:jc w:val="center"/>
        <w:rPr/>
      </w:pPr>
      <w:r w:rsidDel="00000000" w:rsidR="00000000" w:rsidRPr="00000000">
        <w:rPr>
          <w:rtl w:val="0"/>
        </w:rPr>
        <w:t xml:space="preserve">assinatura</w:t>
      </w:r>
    </w:p>
    <w:sectPr>
      <w:headerReference r:id="rId6" w:type="default"/>
      <w:foot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8">
    <w:pPr>
      <w:tabs>
        <w:tab w:val="center" w:pos="4252"/>
        <w:tab w:val="right" w:pos="8504"/>
      </w:tabs>
      <w:spacing w:line="240" w:lineRule="auto"/>
      <w:rPr>
        <w:rFonts w:ascii="Times New Roman" w:cs="Times New Roman" w:eastAsia="Times New Roman" w:hAnsi="Times New Roman"/>
        <w:b w:val="1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b w:val="1"/>
        <w:sz w:val="24"/>
        <w:szCs w:val="24"/>
      </w:rPr>
      <w:drawing>
        <wp:inline distB="0" distT="0" distL="0" distR="0">
          <wp:extent cx="5670205" cy="50800"/>
          <wp:effectExtent b="0" l="0" r="0" t="0"/>
          <wp:docPr descr="Papel de carta1FIO" id="2" name="image2.jpg"/>
          <a:graphic>
            <a:graphicData uri="http://schemas.openxmlformats.org/drawingml/2006/picture">
              <pic:pic>
                <pic:nvPicPr>
                  <pic:cNvPr descr="Papel de carta1FIO"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670205" cy="508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9">
    <w:pPr>
      <w:tabs>
        <w:tab w:val="center" w:pos="4252"/>
        <w:tab w:val="right" w:pos="8504"/>
      </w:tabs>
      <w:spacing w:line="240" w:lineRule="auto"/>
      <w:jc w:val="center"/>
      <w:rPr/>
    </w:pPr>
    <w:r w:rsidDel="00000000" w:rsidR="00000000" w:rsidRPr="00000000">
      <w:rPr>
        <w:rFonts w:ascii="Calibri" w:cs="Calibri" w:eastAsia="Calibri" w:hAnsi="Calibri"/>
        <w:sz w:val="18"/>
        <w:szCs w:val="18"/>
        <w:rtl w:val="0"/>
      </w:rPr>
      <w:t xml:space="preserve">Área Especial n° 04 - Av 02 - Jardim Querência | CEP: 72910-000 | Águas Lindas de Goiás - GO |Tel: (61) 3618 – 1768</w:t>
    </w:r>
    <w:r w:rsidDel="00000000" w:rsidR="00000000" w:rsidRPr="00000000">
      <w:rPr>
        <w:rFonts w:ascii="Calibri" w:cs="Calibri" w:eastAsia="Calibri" w:hAnsi="Calibri"/>
        <w:b w:val="1"/>
        <w:sz w:val="18"/>
        <w:szCs w:val="18"/>
        <w:rtl w:val="0"/>
      </w:rPr>
      <w:t xml:space="preserve"> </w:t>
      <w:br w:type="textWrapping"/>
    </w:r>
    <w:r w:rsidDel="00000000" w:rsidR="00000000" w:rsidRPr="00000000">
      <w:rPr>
        <w:rFonts w:ascii="Calibri" w:cs="Calibri" w:eastAsia="Calibri" w:hAnsi="Calibri"/>
        <w:sz w:val="18"/>
        <w:szCs w:val="18"/>
        <w:rtl w:val="0"/>
      </w:rPr>
      <w:t xml:space="preserve">CNPJ:  01.616.520/0001 - 96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7">
    <w:pPr>
      <w:spacing w:line="240" w:lineRule="auto"/>
      <w:jc w:val="center"/>
      <w:rPr/>
    </w:pPr>
    <w:r w:rsidDel="00000000" w:rsidR="00000000" w:rsidRPr="00000000">
      <w:rPr>
        <w:rFonts w:ascii="Times New Roman" w:cs="Times New Roman" w:eastAsia="Times New Roman" w:hAnsi="Times New Roman"/>
      </w:rPr>
      <w:drawing>
        <wp:inline distB="0" distT="0" distL="114300" distR="114300">
          <wp:extent cx="4859980" cy="685800"/>
          <wp:effectExtent b="0" l="0" r="0" t="0"/>
          <wp:docPr descr="PAPEL DE CARTA LOGOS" id="1" name="image1.jpg"/>
          <a:graphic>
            <a:graphicData uri="http://schemas.openxmlformats.org/drawingml/2006/picture">
              <pic:pic>
                <pic:nvPicPr>
                  <pic:cNvPr descr="PAPEL DE CARTA LOGOS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859980" cy="6858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